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935698" w:rsidRDefault="00CD36CF" w:rsidP="00CC1F3B">
      <w:pPr>
        <w:pStyle w:val="TitlePageOrigin"/>
        <w:rPr>
          <w:color w:val="auto"/>
        </w:rPr>
      </w:pPr>
      <w:r w:rsidRPr="00935698">
        <w:rPr>
          <w:color w:val="auto"/>
        </w:rPr>
        <w:t>WEST virginia legislature</w:t>
      </w:r>
    </w:p>
    <w:p w14:paraId="1A328019" w14:textId="77C7AC4B" w:rsidR="00CD36CF" w:rsidRPr="00935698" w:rsidRDefault="00CD36CF" w:rsidP="00CC1F3B">
      <w:pPr>
        <w:pStyle w:val="TitlePageSession"/>
        <w:rPr>
          <w:color w:val="auto"/>
        </w:rPr>
      </w:pPr>
      <w:r w:rsidRPr="00935698">
        <w:rPr>
          <w:color w:val="auto"/>
        </w:rPr>
        <w:t>20</w:t>
      </w:r>
      <w:r w:rsidR="00CB1ADC" w:rsidRPr="00935698">
        <w:rPr>
          <w:color w:val="auto"/>
        </w:rPr>
        <w:t>2</w:t>
      </w:r>
      <w:r w:rsidR="007A68C6" w:rsidRPr="00935698">
        <w:rPr>
          <w:color w:val="auto"/>
        </w:rPr>
        <w:t>1</w:t>
      </w:r>
      <w:r w:rsidRPr="00935698">
        <w:rPr>
          <w:color w:val="auto"/>
        </w:rPr>
        <w:t xml:space="preserve"> regular session</w:t>
      </w:r>
    </w:p>
    <w:p w14:paraId="1E690C1C" w14:textId="77777777" w:rsidR="00CD36CF" w:rsidRPr="00935698" w:rsidRDefault="004D6214"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935698">
            <w:rPr>
              <w:color w:val="auto"/>
            </w:rPr>
            <w:t>Introduced</w:t>
          </w:r>
        </w:sdtContent>
      </w:sdt>
    </w:p>
    <w:p w14:paraId="3F025D85" w14:textId="79EC44ED" w:rsidR="00CD36CF" w:rsidRPr="00935698" w:rsidRDefault="004D6214"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935698">
            <w:rPr>
              <w:color w:val="auto"/>
            </w:rPr>
            <w:t>House</w:t>
          </w:r>
        </w:sdtContent>
      </w:sdt>
      <w:r w:rsidR="00303684" w:rsidRPr="00935698">
        <w:rPr>
          <w:color w:val="auto"/>
        </w:rPr>
        <w:t xml:space="preserve"> </w:t>
      </w:r>
      <w:r w:rsidR="00CD36CF" w:rsidRPr="00935698">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2995</w:t>
          </w:r>
        </w:sdtContent>
      </w:sdt>
    </w:p>
    <w:p w14:paraId="58CA9EDE" w14:textId="5D5394BD" w:rsidR="00CD36CF" w:rsidRPr="00935698" w:rsidRDefault="00CD36CF" w:rsidP="00CC1F3B">
      <w:pPr>
        <w:pStyle w:val="Sponsors"/>
        <w:rPr>
          <w:color w:val="auto"/>
        </w:rPr>
      </w:pPr>
      <w:r w:rsidRPr="00935698">
        <w:rPr>
          <w:color w:val="auto"/>
        </w:rPr>
        <w:t xml:space="preserve">By </w:t>
      </w:r>
      <w:sdt>
        <w:sdtPr>
          <w:rPr>
            <w:color w:val="auto"/>
          </w:rPr>
          <w:tag w:val="Sponsors"/>
          <w:id w:val="1589585889"/>
          <w:placeholder>
            <w:docPart w:val="CF2238EC44A24C30B5C7F6F92673ECF7"/>
          </w:placeholder>
          <w:text w:multiLine="1"/>
        </w:sdtPr>
        <w:sdtEndPr/>
        <w:sdtContent>
          <w:r w:rsidR="00AD7BA5" w:rsidRPr="00935698">
            <w:rPr>
              <w:color w:val="auto"/>
            </w:rPr>
            <w:t>Delegate</w:t>
          </w:r>
          <w:r w:rsidR="00A14528">
            <w:rPr>
              <w:color w:val="auto"/>
            </w:rPr>
            <w:t>s</w:t>
          </w:r>
          <w:r w:rsidR="00AD7BA5" w:rsidRPr="00935698">
            <w:rPr>
              <w:color w:val="auto"/>
            </w:rPr>
            <w:t xml:space="preserve"> </w:t>
          </w:r>
          <w:r w:rsidR="000F16DF" w:rsidRPr="00935698">
            <w:rPr>
              <w:color w:val="auto"/>
            </w:rPr>
            <w:t>Longanacre</w:t>
          </w:r>
          <w:r w:rsidR="00A14528">
            <w:rPr>
              <w:color w:val="auto"/>
            </w:rPr>
            <w:t>, Worrell, Barnhart, Mallow, Mandt, Wamsley, Bruce and Burkhammer</w:t>
          </w:r>
        </w:sdtContent>
      </w:sdt>
    </w:p>
    <w:p w14:paraId="703D8589" w14:textId="11599281" w:rsidR="00E831B3" w:rsidRPr="00935698" w:rsidRDefault="00CD36CF" w:rsidP="001E2843">
      <w:pPr>
        <w:pStyle w:val="References"/>
        <w:rPr>
          <w:color w:val="auto"/>
        </w:rPr>
      </w:pPr>
      <w:r w:rsidRPr="00935698">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4D6214">
            <w:rPr>
              <w:rFonts w:eastAsiaTheme="minorHAnsi"/>
              <w:color w:val="auto"/>
              <w:sz w:val="22"/>
            </w:rPr>
            <w:t>Introduced March 09, 2021; Referred to the Committee on Education</w:t>
          </w:r>
        </w:sdtContent>
      </w:sdt>
      <w:r w:rsidRPr="00935698">
        <w:rPr>
          <w:color w:val="auto"/>
        </w:rPr>
        <w:t>]</w:t>
      </w:r>
    </w:p>
    <w:p w14:paraId="0338BF47" w14:textId="1928A8BB" w:rsidR="00303684" w:rsidRPr="00935698" w:rsidRDefault="0000526A" w:rsidP="00CC1F3B">
      <w:pPr>
        <w:pStyle w:val="TitleSection"/>
        <w:rPr>
          <w:color w:val="auto"/>
        </w:rPr>
      </w:pPr>
      <w:r w:rsidRPr="00935698">
        <w:rPr>
          <w:color w:val="auto"/>
        </w:rPr>
        <w:lastRenderedPageBreak/>
        <w:t>A BILL</w:t>
      </w:r>
      <w:r w:rsidR="006775F8" w:rsidRPr="00935698">
        <w:rPr>
          <w:color w:val="auto"/>
        </w:rPr>
        <w:t xml:space="preserve"> to amend the Code of West Virginia, 1931, as amended, by adding thereto a new section, designated §</w:t>
      </w:r>
      <w:r w:rsidR="007A68C6" w:rsidRPr="00935698">
        <w:rPr>
          <w:color w:val="auto"/>
        </w:rPr>
        <w:t>1</w:t>
      </w:r>
      <w:r w:rsidR="000F16DF" w:rsidRPr="00935698">
        <w:rPr>
          <w:color w:val="auto"/>
        </w:rPr>
        <w:t>8</w:t>
      </w:r>
      <w:r w:rsidR="007A68C6" w:rsidRPr="00935698">
        <w:rPr>
          <w:color w:val="auto"/>
        </w:rPr>
        <w:t>-2-</w:t>
      </w:r>
      <w:r w:rsidR="000F16DF" w:rsidRPr="00935698">
        <w:rPr>
          <w:color w:val="auto"/>
        </w:rPr>
        <w:t>9b</w:t>
      </w:r>
      <w:r w:rsidR="0043708E" w:rsidRPr="00935698">
        <w:rPr>
          <w:color w:val="auto"/>
        </w:rPr>
        <w:t xml:space="preserve">, </w:t>
      </w:r>
      <w:r w:rsidR="00B647EC" w:rsidRPr="00935698">
        <w:rPr>
          <w:color w:val="auto"/>
        </w:rPr>
        <w:t xml:space="preserve">relating to </w:t>
      </w:r>
      <w:r w:rsidR="000F16DF" w:rsidRPr="00935698">
        <w:rPr>
          <w:color w:val="auto"/>
        </w:rPr>
        <w:t>creating</w:t>
      </w:r>
      <w:r w:rsidR="007A68C6" w:rsidRPr="00935698">
        <w:rPr>
          <w:color w:val="auto"/>
        </w:rPr>
        <w:t xml:space="preserve"> </w:t>
      </w:r>
      <w:r w:rsidR="000F16DF" w:rsidRPr="00935698">
        <w:rPr>
          <w:color w:val="auto"/>
        </w:rPr>
        <w:t>the “Two Path Education Reform Act;” providing legislative findings; establishing two pathways for students to choose educational career paths tailored to their individual needs</w:t>
      </w:r>
      <w:r w:rsidR="00F44D6A" w:rsidRPr="00935698">
        <w:rPr>
          <w:color w:val="auto"/>
        </w:rPr>
        <w:t xml:space="preserve">; </w:t>
      </w:r>
      <w:r w:rsidR="007915F9" w:rsidRPr="00935698">
        <w:rPr>
          <w:color w:val="auto"/>
        </w:rPr>
        <w:t>setting the framework for “white</w:t>
      </w:r>
      <w:r w:rsidR="008A336E" w:rsidRPr="00935698">
        <w:rPr>
          <w:color w:val="auto"/>
        </w:rPr>
        <w:t>-</w:t>
      </w:r>
      <w:r w:rsidR="007915F9" w:rsidRPr="00935698">
        <w:rPr>
          <w:color w:val="auto"/>
        </w:rPr>
        <w:t>collar” and “blue</w:t>
      </w:r>
      <w:r w:rsidR="008A336E" w:rsidRPr="00935698">
        <w:rPr>
          <w:color w:val="auto"/>
        </w:rPr>
        <w:t>-</w:t>
      </w:r>
      <w:r w:rsidR="007915F9" w:rsidRPr="00935698">
        <w:rPr>
          <w:color w:val="auto"/>
        </w:rPr>
        <w:t xml:space="preserve">collar” packets, but allowing the county boards of education in West Virginia to develop the contents of the packets; </w:t>
      </w:r>
      <w:r w:rsidR="00F44D6A" w:rsidRPr="00935698">
        <w:rPr>
          <w:color w:val="auto"/>
        </w:rPr>
        <w:t>and providing an effective date</w:t>
      </w:r>
      <w:r w:rsidR="007A68C6" w:rsidRPr="00935698">
        <w:rPr>
          <w:color w:val="auto"/>
        </w:rPr>
        <w:t>.</w:t>
      </w:r>
    </w:p>
    <w:p w14:paraId="330EA67D" w14:textId="77777777" w:rsidR="00303684" w:rsidRPr="00935698" w:rsidRDefault="00303684" w:rsidP="00CC1F3B">
      <w:pPr>
        <w:pStyle w:val="EnactingClause"/>
        <w:rPr>
          <w:color w:val="auto"/>
        </w:rPr>
        <w:sectPr w:rsidR="00303684" w:rsidRPr="00935698" w:rsidSect="006F2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5698">
        <w:rPr>
          <w:color w:val="auto"/>
        </w:rPr>
        <w:t>Be it enacted by the Legislature of West Virginia:</w:t>
      </w:r>
    </w:p>
    <w:p w14:paraId="2CD63F53" w14:textId="6C08B3BD" w:rsidR="00AD7BA5" w:rsidRPr="00935698" w:rsidRDefault="00AD7BA5" w:rsidP="007A68C6">
      <w:pPr>
        <w:pStyle w:val="ArticleHeading"/>
        <w:rPr>
          <w:color w:val="auto"/>
        </w:rPr>
        <w:sectPr w:rsidR="00AD7BA5" w:rsidRPr="00935698" w:rsidSect="006F24D6">
          <w:type w:val="continuous"/>
          <w:pgSz w:w="12240" w:h="15840" w:code="1"/>
          <w:pgMar w:top="1440" w:right="1440" w:bottom="1440" w:left="1440" w:header="720" w:footer="720" w:gutter="0"/>
          <w:lnNumType w:countBy="1" w:restart="newSection"/>
          <w:cols w:space="720"/>
          <w:titlePg/>
          <w:docGrid w:linePitch="360"/>
        </w:sectPr>
      </w:pPr>
      <w:r w:rsidRPr="00935698">
        <w:rPr>
          <w:color w:val="auto"/>
        </w:rPr>
        <w:t xml:space="preserve">ARTICLE 2. </w:t>
      </w:r>
      <w:r w:rsidR="000F16DF" w:rsidRPr="00935698">
        <w:rPr>
          <w:color w:val="auto"/>
        </w:rPr>
        <w:t>state board of education</w:t>
      </w:r>
      <w:r w:rsidR="007A68C6" w:rsidRPr="00935698">
        <w:rPr>
          <w:color w:val="auto"/>
        </w:rPr>
        <w:t>.</w:t>
      </w:r>
    </w:p>
    <w:p w14:paraId="4FE6816A" w14:textId="6D1AB874" w:rsidR="0063344D" w:rsidRPr="00935698" w:rsidRDefault="00AD7BA5" w:rsidP="007D0566">
      <w:pPr>
        <w:pStyle w:val="SectionHeading"/>
        <w:rPr>
          <w:color w:val="auto"/>
          <w:u w:val="single"/>
        </w:rPr>
      </w:pPr>
      <w:r w:rsidRPr="00935698">
        <w:rPr>
          <w:color w:val="auto"/>
          <w:u w:val="single"/>
        </w:rPr>
        <w:t>§1</w:t>
      </w:r>
      <w:r w:rsidR="000F16DF" w:rsidRPr="00935698">
        <w:rPr>
          <w:color w:val="auto"/>
          <w:u w:val="single"/>
        </w:rPr>
        <w:t>8</w:t>
      </w:r>
      <w:r w:rsidR="007A68C6" w:rsidRPr="00935698">
        <w:rPr>
          <w:color w:val="auto"/>
          <w:u w:val="single"/>
        </w:rPr>
        <w:t>-2-</w:t>
      </w:r>
      <w:r w:rsidR="000F16DF" w:rsidRPr="00935698">
        <w:rPr>
          <w:color w:val="auto"/>
          <w:u w:val="single"/>
        </w:rPr>
        <w:t>9b</w:t>
      </w:r>
      <w:r w:rsidR="007A68C6" w:rsidRPr="00935698">
        <w:rPr>
          <w:color w:val="auto"/>
          <w:u w:val="single"/>
        </w:rPr>
        <w:t xml:space="preserve">. </w:t>
      </w:r>
      <w:r w:rsidR="000F16DF" w:rsidRPr="00935698">
        <w:rPr>
          <w:color w:val="auto"/>
          <w:u w:val="single"/>
        </w:rPr>
        <w:t>Two Path Education Reform Act</w:t>
      </w:r>
      <w:r w:rsidR="007A68C6" w:rsidRPr="00935698">
        <w:rPr>
          <w:color w:val="auto"/>
          <w:u w:val="single"/>
        </w:rPr>
        <w:t>.</w:t>
      </w:r>
    </w:p>
    <w:p w14:paraId="28E66A39" w14:textId="4095DA5A" w:rsidR="0063344D" w:rsidRPr="00935698" w:rsidRDefault="0063344D" w:rsidP="007D0566">
      <w:pPr>
        <w:pStyle w:val="SectionHeading"/>
        <w:rPr>
          <w:color w:val="auto"/>
          <w:u w:val="single"/>
        </w:rPr>
        <w:sectPr w:rsidR="0063344D" w:rsidRPr="00935698" w:rsidSect="006F24D6">
          <w:type w:val="continuous"/>
          <w:pgSz w:w="12240" w:h="15840" w:code="1"/>
          <w:pgMar w:top="1440" w:right="1440" w:bottom="1440" w:left="1440" w:header="720" w:footer="720" w:gutter="0"/>
          <w:lnNumType w:countBy="1" w:restart="newSection"/>
          <w:cols w:space="720"/>
          <w:docGrid w:linePitch="360"/>
        </w:sectPr>
      </w:pPr>
    </w:p>
    <w:p w14:paraId="28101237" w14:textId="054EF3D2" w:rsidR="007D1042" w:rsidRPr="00935698" w:rsidRDefault="007D1042" w:rsidP="00B76DFE">
      <w:pPr>
        <w:pStyle w:val="SectionBody"/>
        <w:rPr>
          <w:color w:val="auto"/>
          <w:u w:val="single"/>
        </w:rPr>
      </w:pPr>
      <w:r w:rsidRPr="00935698">
        <w:rPr>
          <w:color w:val="auto"/>
          <w:u w:val="single"/>
        </w:rPr>
        <w:t xml:space="preserve">(a) </w:t>
      </w:r>
      <w:r w:rsidRPr="00935698">
        <w:rPr>
          <w:i/>
          <w:iCs/>
          <w:color w:val="auto"/>
          <w:u w:val="single"/>
        </w:rPr>
        <w:t>Legislative findings</w:t>
      </w:r>
      <w:r w:rsidRPr="00935698">
        <w:rPr>
          <w:color w:val="auto"/>
          <w:u w:val="single"/>
        </w:rPr>
        <w:t>. – The Legislature of this state acknowledges</w:t>
      </w:r>
      <w:r w:rsidR="000F16DF" w:rsidRPr="00935698">
        <w:rPr>
          <w:color w:val="auto"/>
          <w:u w:val="single"/>
        </w:rPr>
        <w:t xml:space="preserve"> that individual high school level students are extremely diverse and have </w:t>
      </w:r>
      <w:r w:rsidRPr="00935698">
        <w:rPr>
          <w:color w:val="auto"/>
          <w:u w:val="single"/>
        </w:rPr>
        <w:t xml:space="preserve">uniquely </w:t>
      </w:r>
      <w:r w:rsidR="000F16DF" w:rsidRPr="00935698">
        <w:rPr>
          <w:color w:val="auto"/>
          <w:u w:val="single"/>
        </w:rPr>
        <w:t xml:space="preserve">individual ideas about their educational pathways as they approach their graduation dates. </w:t>
      </w:r>
      <w:r w:rsidRPr="00935698">
        <w:rPr>
          <w:color w:val="auto"/>
          <w:u w:val="single"/>
        </w:rPr>
        <w:t>Some</w:t>
      </w:r>
      <w:r w:rsidR="000F16DF" w:rsidRPr="00935698">
        <w:rPr>
          <w:color w:val="auto"/>
          <w:u w:val="single"/>
        </w:rPr>
        <w:t xml:space="preserve"> </w:t>
      </w:r>
      <w:r w:rsidRPr="00935698">
        <w:rPr>
          <w:color w:val="auto"/>
          <w:u w:val="single"/>
        </w:rPr>
        <w:t>junior and senior level</w:t>
      </w:r>
      <w:r w:rsidR="000F16DF" w:rsidRPr="00935698">
        <w:rPr>
          <w:color w:val="auto"/>
          <w:u w:val="single"/>
        </w:rPr>
        <w:t xml:space="preserve"> </w:t>
      </w:r>
      <w:r w:rsidRPr="00935698">
        <w:rPr>
          <w:color w:val="auto"/>
          <w:u w:val="single"/>
        </w:rPr>
        <w:t>West Virginia high school</w:t>
      </w:r>
      <w:r w:rsidR="000F16DF" w:rsidRPr="00935698">
        <w:rPr>
          <w:color w:val="auto"/>
          <w:u w:val="single"/>
        </w:rPr>
        <w:t xml:space="preserve"> students </w:t>
      </w:r>
      <w:r w:rsidRPr="00935698">
        <w:rPr>
          <w:color w:val="auto"/>
          <w:u w:val="single"/>
        </w:rPr>
        <w:t>may choose to pursue attending an</w:t>
      </w:r>
      <w:r w:rsidR="000F16DF" w:rsidRPr="00935698">
        <w:rPr>
          <w:color w:val="auto"/>
          <w:u w:val="single"/>
        </w:rPr>
        <w:t xml:space="preserve"> institute of higher education to </w:t>
      </w:r>
      <w:r w:rsidRPr="00935698">
        <w:rPr>
          <w:color w:val="auto"/>
          <w:u w:val="single"/>
        </w:rPr>
        <w:t>earn</w:t>
      </w:r>
      <w:r w:rsidR="000F16DF" w:rsidRPr="00935698">
        <w:rPr>
          <w:color w:val="auto"/>
          <w:u w:val="single"/>
        </w:rPr>
        <w:t xml:space="preserve"> a college degree tailored towards a “white collar” career path such as administration, business, legal, banking, real-estate, insurance, professional level healthcare, computer engineering, etc.</w:t>
      </w:r>
      <w:r w:rsidRPr="00935698">
        <w:rPr>
          <w:color w:val="auto"/>
          <w:u w:val="single"/>
        </w:rPr>
        <w:t xml:space="preserve"> However, some</w:t>
      </w:r>
      <w:r w:rsidR="000F16DF" w:rsidRPr="00935698">
        <w:rPr>
          <w:color w:val="auto"/>
          <w:u w:val="single"/>
        </w:rPr>
        <w:t xml:space="preserve"> other </w:t>
      </w:r>
      <w:r w:rsidR="00F82A33" w:rsidRPr="00935698">
        <w:rPr>
          <w:color w:val="auto"/>
          <w:u w:val="single"/>
        </w:rPr>
        <w:t xml:space="preserve">junior or senior level </w:t>
      </w:r>
      <w:r w:rsidR="000F16DF" w:rsidRPr="00935698">
        <w:rPr>
          <w:color w:val="auto"/>
          <w:u w:val="single"/>
        </w:rPr>
        <w:t xml:space="preserve">students </w:t>
      </w:r>
      <w:r w:rsidRPr="00935698">
        <w:rPr>
          <w:color w:val="auto"/>
          <w:u w:val="single"/>
        </w:rPr>
        <w:t>may choose to pursue</w:t>
      </w:r>
      <w:r w:rsidR="000F16DF" w:rsidRPr="00935698">
        <w:rPr>
          <w:color w:val="auto"/>
          <w:u w:val="single"/>
        </w:rPr>
        <w:t xml:space="preserve"> a career field tailored towards a “blue collar” path</w:t>
      </w:r>
      <w:r w:rsidRPr="00935698">
        <w:rPr>
          <w:color w:val="auto"/>
          <w:u w:val="single"/>
        </w:rPr>
        <w:t xml:space="preserve">, </w:t>
      </w:r>
      <w:r w:rsidR="000F16DF" w:rsidRPr="00935698">
        <w:rPr>
          <w:color w:val="auto"/>
          <w:u w:val="single"/>
        </w:rPr>
        <w:t>such as</w:t>
      </w:r>
      <w:r w:rsidRPr="00935698">
        <w:rPr>
          <w:color w:val="auto"/>
          <w:u w:val="single"/>
        </w:rPr>
        <w:t xml:space="preserve"> a career involving</w:t>
      </w:r>
      <w:r w:rsidR="000F16DF" w:rsidRPr="00935698">
        <w:rPr>
          <w:color w:val="auto"/>
          <w:u w:val="single"/>
        </w:rPr>
        <w:t xml:space="preserve"> skilled labor, construction or carpentry, farming </w:t>
      </w:r>
      <w:r w:rsidRPr="00935698">
        <w:rPr>
          <w:color w:val="auto"/>
          <w:u w:val="single"/>
        </w:rPr>
        <w:t>and</w:t>
      </w:r>
      <w:r w:rsidR="000F16DF" w:rsidRPr="00935698">
        <w:rPr>
          <w:color w:val="auto"/>
          <w:u w:val="single"/>
        </w:rPr>
        <w:t xml:space="preserve"> agriculture, vehicle mechanics, welding, plumbing, machining, equipment operators, etc. This Legislature </w:t>
      </w:r>
      <w:r w:rsidRPr="00935698">
        <w:rPr>
          <w:color w:val="auto"/>
          <w:u w:val="single"/>
        </w:rPr>
        <w:t xml:space="preserve">hereby </w:t>
      </w:r>
      <w:r w:rsidR="000F16DF" w:rsidRPr="00935698">
        <w:rPr>
          <w:color w:val="auto"/>
          <w:u w:val="single"/>
        </w:rPr>
        <w:t>recognizes the need for a more definitive high school model</w:t>
      </w:r>
      <w:r w:rsidRPr="00935698">
        <w:rPr>
          <w:color w:val="auto"/>
          <w:u w:val="single"/>
        </w:rPr>
        <w:t xml:space="preserve">, one </w:t>
      </w:r>
      <w:r w:rsidR="000F16DF" w:rsidRPr="00935698">
        <w:rPr>
          <w:color w:val="auto"/>
          <w:u w:val="single"/>
        </w:rPr>
        <w:t>which places high school students in</w:t>
      </w:r>
      <w:r w:rsidRPr="00935698">
        <w:rPr>
          <w:color w:val="auto"/>
          <w:u w:val="single"/>
        </w:rPr>
        <w:t>to</w:t>
      </w:r>
      <w:r w:rsidR="000F16DF" w:rsidRPr="00935698">
        <w:rPr>
          <w:color w:val="auto"/>
          <w:u w:val="single"/>
        </w:rPr>
        <w:t xml:space="preserve"> one of two paths</w:t>
      </w:r>
      <w:r w:rsidRPr="00935698">
        <w:rPr>
          <w:color w:val="auto"/>
          <w:u w:val="single"/>
        </w:rPr>
        <w:t xml:space="preserve"> -</w:t>
      </w:r>
      <w:r w:rsidR="000F16DF" w:rsidRPr="00935698">
        <w:rPr>
          <w:color w:val="auto"/>
          <w:u w:val="single"/>
        </w:rPr>
        <w:t xml:space="preserve"> either the “white collar” pathway or the “blue collar” pathway</w:t>
      </w:r>
      <w:r w:rsidRPr="00935698">
        <w:rPr>
          <w:color w:val="auto"/>
          <w:u w:val="single"/>
        </w:rPr>
        <w:t xml:space="preserve">. </w:t>
      </w:r>
    </w:p>
    <w:p w14:paraId="1842E64C" w14:textId="50D3E3AA" w:rsidR="000F16DF" w:rsidRPr="00935698" w:rsidRDefault="007D1042" w:rsidP="00B76DFE">
      <w:pPr>
        <w:pStyle w:val="SectionBody"/>
        <w:rPr>
          <w:color w:val="auto"/>
          <w:u w:val="single"/>
        </w:rPr>
      </w:pPr>
      <w:r w:rsidRPr="00935698">
        <w:rPr>
          <w:color w:val="auto"/>
          <w:u w:val="single"/>
        </w:rPr>
        <w:t xml:space="preserve">(b) </w:t>
      </w:r>
      <w:r w:rsidRPr="00935698">
        <w:rPr>
          <w:i/>
          <w:iCs/>
          <w:color w:val="auto"/>
          <w:u w:val="single"/>
        </w:rPr>
        <w:t>Two Path Act.</w:t>
      </w:r>
      <w:r w:rsidR="00202343" w:rsidRPr="00935698">
        <w:rPr>
          <w:color w:val="auto"/>
          <w:u w:val="single"/>
        </w:rPr>
        <w:t xml:space="preserve"> – Students in West Virginia high schools who are a junior or senior may choose one of two pathways - the “white collar” pathway or the “blue</w:t>
      </w:r>
      <w:r w:rsidR="008A336E" w:rsidRPr="00935698">
        <w:rPr>
          <w:color w:val="auto"/>
          <w:u w:val="single"/>
        </w:rPr>
        <w:t>-</w:t>
      </w:r>
      <w:r w:rsidR="00202343" w:rsidRPr="00935698">
        <w:rPr>
          <w:color w:val="auto"/>
          <w:u w:val="single"/>
        </w:rPr>
        <w:t xml:space="preserve">collar” pathway. Whichever path the student chooses, the county board shall develop a </w:t>
      </w:r>
      <w:r w:rsidR="009840BC" w:rsidRPr="00935698">
        <w:rPr>
          <w:color w:val="auto"/>
          <w:u w:val="single"/>
        </w:rPr>
        <w:t xml:space="preserve">tailored </w:t>
      </w:r>
      <w:r w:rsidR="00202343" w:rsidRPr="00935698">
        <w:rPr>
          <w:color w:val="auto"/>
          <w:u w:val="single"/>
        </w:rPr>
        <w:t>packet of information that explains opportunities for post-secondary learning. For example, if a student decides that he</w:t>
      </w:r>
      <w:r w:rsidR="00935698" w:rsidRPr="00935698">
        <w:rPr>
          <w:color w:val="auto"/>
          <w:u w:val="single"/>
        </w:rPr>
        <w:t xml:space="preserve"> or </w:t>
      </w:r>
      <w:r w:rsidR="00202343" w:rsidRPr="00935698">
        <w:rPr>
          <w:color w:val="auto"/>
          <w:u w:val="single"/>
        </w:rPr>
        <w:t xml:space="preserve">she desires to work on their family farm, become a diesel mechanic, </w:t>
      </w:r>
      <w:r w:rsidR="009840BC" w:rsidRPr="00935698">
        <w:rPr>
          <w:color w:val="auto"/>
          <w:u w:val="single"/>
        </w:rPr>
        <w:t xml:space="preserve">work in manufacturing, </w:t>
      </w:r>
      <w:r w:rsidR="00202343" w:rsidRPr="00935698">
        <w:rPr>
          <w:color w:val="auto"/>
          <w:u w:val="single"/>
        </w:rPr>
        <w:t>or operate heavy equipment for a living, he</w:t>
      </w:r>
      <w:r w:rsidR="00935698" w:rsidRPr="00935698">
        <w:rPr>
          <w:color w:val="auto"/>
          <w:u w:val="single"/>
        </w:rPr>
        <w:t xml:space="preserve"> or </w:t>
      </w:r>
      <w:r w:rsidR="00202343" w:rsidRPr="00935698">
        <w:rPr>
          <w:color w:val="auto"/>
          <w:u w:val="single"/>
        </w:rPr>
        <w:t xml:space="preserve">she should </w:t>
      </w:r>
      <w:r w:rsidR="0040250D" w:rsidRPr="00935698">
        <w:rPr>
          <w:color w:val="auto"/>
          <w:u w:val="single"/>
        </w:rPr>
        <w:t xml:space="preserve">choose the “blue collar” pathway. That student would then </w:t>
      </w:r>
      <w:r w:rsidR="00202343" w:rsidRPr="00935698">
        <w:rPr>
          <w:color w:val="auto"/>
          <w:u w:val="single"/>
        </w:rPr>
        <w:t xml:space="preserve">be </w:t>
      </w:r>
      <w:r w:rsidR="0040250D" w:rsidRPr="00935698">
        <w:rPr>
          <w:color w:val="auto"/>
          <w:u w:val="single"/>
        </w:rPr>
        <w:t>provided with</w:t>
      </w:r>
      <w:r w:rsidR="00202343" w:rsidRPr="00935698">
        <w:rPr>
          <w:color w:val="auto"/>
          <w:u w:val="single"/>
        </w:rPr>
        <w:t xml:space="preserve"> the “blue</w:t>
      </w:r>
      <w:r w:rsidR="008A336E" w:rsidRPr="00935698">
        <w:rPr>
          <w:color w:val="auto"/>
          <w:u w:val="single"/>
        </w:rPr>
        <w:t>-</w:t>
      </w:r>
      <w:r w:rsidR="00202343" w:rsidRPr="00935698">
        <w:rPr>
          <w:color w:val="auto"/>
          <w:u w:val="single"/>
        </w:rPr>
        <w:t>collar” packet</w:t>
      </w:r>
      <w:r w:rsidR="00A4236F" w:rsidRPr="00935698">
        <w:rPr>
          <w:color w:val="auto"/>
          <w:u w:val="single"/>
        </w:rPr>
        <w:t xml:space="preserve"> </w:t>
      </w:r>
      <w:r w:rsidR="00202343" w:rsidRPr="00935698">
        <w:rPr>
          <w:color w:val="auto"/>
          <w:u w:val="single"/>
        </w:rPr>
        <w:t xml:space="preserve">and given </w:t>
      </w:r>
      <w:r w:rsidR="009840BC" w:rsidRPr="00935698">
        <w:rPr>
          <w:color w:val="auto"/>
          <w:u w:val="single"/>
        </w:rPr>
        <w:t xml:space="preserve">tailored </w:t>
      </w:r>
      <w:r w:rsidR="00202343" w:rsidRPr="00935698">
        <w:rPr>
          <w:color w:val="auto"/>
          <w:u w:val="single"/>
        </w:rPr>
        <w:t xml:space="preserve">information on what may be best for their </w:t>
      </w:r>
      <w:r w:rsidR="009840BC" w:rsidRPr="00935698">
        <w:rPr>
          <w:color w:val="auto"/>
          <w:u w:val="single"/>
        </w:rPr>
        <w:t xml:space="preserve">respective </w:t>
      </w:r>
      <w:r w:rsidR="00202343" w:rsidRPr="00935698">
        <w:rPr>
          <w:color w:val="auto"/>
          <w:u w:val="single"/>
        </w:rPr>
        <w:t xml:space="preserve">situation. </w:t>
      </w:r>
      <w:r w:rsidR="009840BC" w:rsidRPr="00935698">
        <w:rPr>
          <w:color w:val="auto"/>
          <w:u w:val="single"/>
        </w:rPr>
        <w:t>If the student chooses the “blue</w:t>
      </w:r>
      <w:r w:rsidR="008A336E" w:rsidRPr="00935698">
        <w:rPr>
          <w:color w:val="auto"/>
          <w:u w:val="single"/>
        </w:rPr>
        <w:t>-</w:t>
      </w:r>
      <w:r w:rsidR="009840BC" w:rsidRPr="00935698">
        <w:rPr>
          <w:color w:val="auto"/>
          <w:u w:val="single"/>
        </w:rPr>
        <w:t>collar” pathway and receives the “blue</w:t>
      </w:r>
      <w:r w:rsidR="008A336E" w:rsidRPr="00935698">
        <w:rPr>
          <w:color w:val="auto"/>
          <w:u w:val="single"/>
        </w:rPr>
        <w:t>-</w:t>
      </w:r>
      <w:r w:rsidR="009840BC" w:rsidRPr="00935698">
        <w:rPr>
          <w:color w:val="auto"/>
          <w:u w:val="single"/>
        </w:rPr>
        <w:t>collar” packet, t</w:t>
      </w:r>
      <w:r w:rsidR="00202343" w:rsidRPr="00935698">
        <w:rPr>
          <w:color w:val="auto"/>
          <w:u w:val="single"/>
        </w:rPr>
        <w:t xml:space="preserve">hat student shall not be required to participate in </w:t>
      </w:r>
      <w:r w:rsidR="00A4236F" w:rsidRPr="00935698">
        <w:rPr>
          <w:color w:val="auto"/>
          <w:u w:val="single"/>
        </w:rPr>
        <w:t xml:space="preserve">those </w:t>
      </w:r>
      <w:r w:rsidR="009840BC" w:rsidRPr="00935698">
        <w:rPr>
          <w:color w:val="auto"/>
          <w:u w:val="single"/>
        </w:rPr>
        <w:t xml:space="preserve">courses designed for students who are attending a college/university after high school. This includes, but is not limited to, </w:t>
      </w:r>
      <w:r w:rsidR="00202343" w:rsidRPr="00935698">
        <w:rPr>
          <w:color w:val="auto"/>
          <w:u w:val="single"/>
        </w:rPr>
        <w:t xml:space="preserve">mandatory </w:t>
      </w:r>
      <w:r w:rsidR="009840BC" w:rsidRPr="00935698">
        <w:rPr>
          <w:color w:val="auto"/>
          <w:u w:val="single"/>
        </w:rPr>
        <w:t>pre-</w:t>
      </w:r>
      <w:r w:rsidR="00202343" w:rsidRPr="00935698">
        <w:rPr>
          <w:color w:val="auto"/>
          <w:u w:val="single"/>
        </w:rPr>
        <w:t xml:space="preserve">college algebra, </w:t>
      </w:r>
      <w:r w:rsidR="009840BC" w:rsidRPr="00935698">
        <w:rPr>
          <w:color w:val="auto"/>
          <w:u w:val="single"/>
        </w:rPr>
        <w:t>pre-</w:t>
      </w:r>
      <w:r w:rsidR="00202343" w:rsidRPr="00935698">
        <w:rPr>
          <w:color w:val="auto"/>
          <w:u w:val="single"/>
        </w:rPr>
        <w:t xml:space="preserve">college writing, </w:t>
      </w:r>
      <w:r w:rsidR="009840BC" w:rsidRPr="00935698">
        <w:rPr>
          <w:color w:val="auto"/>
          <w:u w:val="single"/>
        </w:rPr>
        <w:t>pre-college</w:t>
      </w:r>
      <w:r w:rsidR="00202343" w:rsidRPr="00935698">
        <w:rPr>
          <w:color w:val="auto"/>
          <w:u w:val="single"/>
        </w:rPr>
        <w:t xml:space="preserve"> social studies courses</w:t>
      </w:r>
      <w:r w:rsidR="00A4236F" w:rsidRPr="00935698">
        <w:rPr>
          <w:color w:val="auto"/>
          <w:u w:val="single"/>
        </w:rPr>
        <w:t>, or other classes designed for the specific purpose of preparing a student for college</w:t>
      </w:r>
      <w:r w:rsidR="00202343" w:rsidRPr="00935698">
        <w:rPr>
          <w:color w:val="auto"/>
          <w:u w:val="single"/>
        </w:rPr>
        <w:t xml:space="preserve">. Conversely, a student desiring to go to </w:t>
      </w:r>
      <w:r w:rsidR="009840BC" w:rsidRPr="00935698">
        <w:rPr>
          <w:color w:val="auto"/>
          <w:u w:val="single"/>
        </w:rPr>
        <w:t>a college/university</w:t>
      </w:r>
      <w:r w:rsidR="00202343" w:rsidRPr="00935698">
        <w:rPr>
          <w:color w:val="auto"/>
          <w:u w:val="single"/>
        </w:rPr>
        <w:t xml:space="preserve"> to become an accountant, a banker, or to manage a “white</w:t>
      </w:r>
      <w:r w:rsidR="008A336E" w:rsidRPr="00935698">
        <w:rPr>
          <w:color w:val="auto"/>
          <w:u w:val="single"/>
        </w:rPr>
        <w:t>-</w:t>
      </w:r>
      <w:r w:rsidR="00202343" w:rsidRPr="00935698">
        <w:rPr>
          <w:color w:val="auto"/>
          <w:u w:val="single"/>
        </w:rPr>
        <w:t xml:space="preserve">collar” style business should not be required to have </w:t>
      </w:r>
      <w:r w:rsidR="009840BC" w:rsidRPr="00935698">
        <w:rPr>
          <w:color w:val="auto"/>
          <w:u w:val="single"/>
        </w:rPr>
        <w:t>unrelated courses</w:t>
      </w:r>
      <w:r w:rsidR="00202343" w:rsidRPr="00935698">
        <w:rPr>
          <w:color w:val="auto"/>
          <w:u w:val="single"/>
        </w:rPr>
        <w:t xml:space="preserve"> </w:t>
      </w:r>
      <w:r w:rsidR="009840BC" w:rsidRPr="00935698">
        <w:rPr>
          <w:color w:val="auto"/>
          <w:u w:val="single"/>
        </w:rPr>
        <w:t>for their respective field</w:t>
      </w:r>
      <w:r w:rsidR="00202343" w:rsidRPr="00935698">
        <w:rPr>
          <w:color w:val="auto"/>
          <w:u w:val="single"/>
        </w:rPr>
        <w:t>.</w:t>
      </w:r>
      <w:r w:rsidR="00F44D6A" w:rsidRPr="00935698">
        <w:rPr>
          <w:color w:val="auto"/>
          <w:u w:val="single"/>
        </w:rPr>
        <w:t xml:space="preserve"> The contents of the packets are described below</w:t>
      </w:r>
      <w:r w:rsidR="009840BC" w:rsidRPr="00935698">
        <w:rPr>
          <w:color w:val="auto"/>
          <w:u w:val="single"/>
        </w:rPr>
        <w:t xml:space="preserve">, but it shall be left up to the </w:t>
      </w:r>
      <w:r w:rsidR="00A4236F" w:rsidRPr="00935698">
        <w:rPr>
          <w:color w:val="auto"/>
          <w:u w:val="single"/>
        </w:rPr>
        <w:t xml:space="preserve">discretion of the </w:t>
      </w:r>
      <w:r w:rsidR="009840BC" w:rsidRPr="00935698">
        <w:rPr>
          <w:color w:val="auto"/>
          <w:u w:val="single"/>
        </w:rPr>
        <w:t>county boards of education to develop the specific</w:t>
      </w:r>
      <w:r w:rsidR="00A4236F" w:rsidRPr="00935698">
        <w:rPr>
          <w:color w:val="auto"/>
          <w:u w:val="single"/>
        </w:rPr>
        <w:t xml:space="preserve"> contents</w:t>
      </w:r>
      <w:r w:rsidR="009840BC" w:rsidRPr="00935698">
        <w:rPr>
          <w:color w:val="auto"/>
          <w:u w:val="single"/>
        </w:rPr>
        <w:t xml:space="preserve"> of the packets</w:t>
      </w:r>
      <w:r w:rsidR="00F44D6A" w:rsidRPr="00935698">
        <w:rPr>
          <w:color w:val="auto"/>
          <w:u w:val="single"/>
        </w:rPr>
        <w:t>. These packets shall be distributed to students at the beginning of their junior and senior year</w:t>
      </w:r>
      <w:r w:rsidR="009840BC" w:rsidRPr="00935698">
        <w:rPr>
          <w:color w:val="auto"/>
          <w:u w:val="single"/>
        </w:rPr>
        <w:t>, and if a student desires to switch pathways, they may be permitted to do so and shall be given a new packet</w:t>
      </w:r>
      <w:r w:rsidR="00F44D6A" w:rsidRPr="00935698">
        <w:rPr>
          <w:color w:val="auto"/>
          <w:u w:val="single"/>
        </w:rPr>
        <w:t>.</w:t>
      </w:r>
    </w:p>
    <w:p w14:paraId="6F56A999" w14:textId="46636FB1" w:rsidR="00F44D6A" w:rsidRPr="00935698" w:rsidRDefault="00F44D6A" w:rsidP="00B76DFE">
      <w:pPr>
        <w:pStyle w:val="SectionBody"/>
        <w:rPr>
          <w:color w:val="auto"/>
          <w:u w:val="single"/>
        </w:rPr>
      </w:pPr>
      <w:r w:rsidRPr="00935698">
        <w:rPr>
          <w:color w:val="auto"/>
          <w:u w:val="single"/>
        </w:rPr>
        <w:t xml:space="preserve">(1) The “white-collar” packet shall contain information </w:t>
      </w:r>
      <w:r w:rsidR="007915F9" w:rsidRPr="00935698">
        <w:rPr>
          <w:color w:val="auto"/>
          <w:u w:val="single"/>
        </w:rPr>
        <w:t xml:space="preserve">on </w:t>
      </w:r>
      <w:r w:rsidRPr="00935698">
        <w:rPr>
          <w:color w:val="auto"/>
          <w:u w:val="single"/>
        </w:rPr>
        <w:t xml:space="preserve">high school and advanced placement classes available to </w:t>
      </w:r>
      <w:r w:rsidR="007915F9" w:rsidRPr="00935698">
        <w:rPr>
          <w:color w:val="auto"/>
          <w:u w:val="single"/>
        </w:rPr>
        <w:t xml:space="preserve">high school </w:t>
      </w:r>
      <w:r w:rsidRPr="00935698">
        <w:rPr>
          <w:color w:val="auto"/>
          <w:u w:val="single"/>
        </w:rPr>
        <w:t>students who intend to attend college or a university. The packet shall also contain information on the Promise scholarship and other scholarship opportunities available for students</w:t>
      </w:r>
      <w:r w:rsidR="007915F9" w:rsidRPr="00935698">
        <w:rPr>
          <w:color w:val="auto"/>
          <w:u w:val="single"/>
        </w:rPr>
        <w:t>,</w:t>
      </w:r>
      <w:r w:rsidRPr="00935698">
        <w:rPr>
          <w:color w:val="auto"/>
          <w:u w:val="single"/>
        </w:rPr>
        <w:t xml:space="preserve"> to</w:t>
      </w:r>
      <w:r w:rsidR="007915F9" w:rsidRPr="00935698">
        <w:rPr>
          <w:color w:val="auto"/>
          <w:u w:val="single"/>
        </w:rPr>
        <w:t xml:space="preserve"> encourage them to</w:t>
      </w:r>
      <w:r w:rsidRPr="00935698">
        <w:rPr>
          <w:color w:val="auto"/>
          <w:u w:val="single"/>
        </w:rPr>
        <w:t xml:space="preserve"> attend a college or university in West Virginia.</w:t>
      </w:r>
    </w:p>
    <w:p w14:paraId="330CE72E" w14:textId="74792A15" w:rsidR="00F44D6A" w:rsidRPr="00935698" w:rsidRDefault="00F44D6A" w:rsidP="00B76DFE">
      <w:pPr>
        <w:pStyle w:val="SectionBody"/>
        <w:rPr>
          <w:color w:val="auto"/>
          <w:u w:val="single"/>
        </w:rPr>
      </w:pPr>
      <w:r w:rsidRPr="00935698">
        <w:rPr>
          <w:color w:val="auto"/>
          <w:u w:val="single"/>
        </w:rPr>
        <w:t xml:space="preserve">(2)  The “blue-collar” packet shall contain information for </w:t>
      </w:r>
      <w:r w:rsidR="007915F9" w:rsidRPr="00935698">
        <w:rPr>
          <w:color w:val="auto"/>
          <w:u w:val="single"/>
        </w:rPr>
        <w:t xml:space="preserve">tailored </w:t>
      </w:r>
      <w:r w:rsidRPr="00935698">
        <w:rPr>
          <w:color w:val="auto"/>
          <w:u w:val="single"/>
        </w:rPr>
        <w:t>high school and post-secondary courses and opportunities at technical schools</w:t>
      </w:r>
      <w:r w:rsidR="007915F9" w:rsidRPr="00935698">
        <w:rPr>
          <w:color w:val="auto"/>
          <w:u w:val="single"/>
        </w:rPr>
        <w:t>/</w:t>
      </w:r>
      <w:r w:rsidRPr="00935698">
        <w:rPr>
          <w:color w:val="auto"/>
          <w:u w:val="single"/>
        </w:rPr>
        <w:t>programs designed to allow those students to pursue a</w:t>
      </w:r>
      <w:r w:rsidR="007915F9" w:rsidRPr="00935698">
        <w:rPr>
          <w:color w:val="auto"/>
          <w:u w:val="single"/>
        </w:rPr>
        <w:t xml:space="preserve"> </w:t>
      </w:r>
      <w:r w:rsidRPr="00935698">
        <w:rPr>
          <w:color w:val="auto"/>
          <w:u w:val="single"/>
        </w:rPr>
        <w:t>blue-collar education</w:t>
      </w:r>
      <w:r w:rsidR="007915F9" w:rsidRPr="00935698">
        <w:rPr>
          <w:color w:val="auto"/>
          <w:u w:val="single"/>
        </w:rPr>
        <w:t xml:space="preserve"> to begin their career</w:t>
      </w:r>
      <w:r w:rsidRPr="00935698">
        <w:rPr>
          <w:color w:val="auto"/>
          <w:u w:val="single"/>
        </w:rPr>
        <w:t>. This packet shall contain information on those programs that could help students</w:t>
      </w:r>
      <w:r w:rsidR="007915F9" w:rsidRPr="00935698">
        <w:rPr>
          <w:color w:val="auto"/>
          <w:u w:val="single"/>
        </w:rPr>
        <w:t xml:space="preserve"> in this particular field</w:t>
      </w:r>
      <w:r w:rsidRPr="00935698">
        <w:rPr>
          <w:color w:val="auto"/>
          <w:u w:val="single"/>
        </w:rPr>
        <w:t xml:space="preserve">, such as courses in welding, diesel mechanic schools, etc. </w:t>
      </w:r>
    </w:p>
    <w:p w14:paraId="4981DFB2" w14:textId="611710B3" w:rsidR="00F44D6A" w:rsidRPr="00935698" w:rsidRDefault="00F44D6A" w:rsidP="00B76DFE">
      <w:pPr>
        <w:pStyle w:val="SectionBody"/>
        <w:rPr>
          <w:color w:val="auto"/>
        </w:rPr>
      </w:pPr>
      <w:r w:rsidRPr="00935698">
        <w:rPr>
          <w:color w:val="auto"/>
          <w:u w:val="single"/>
        </w:rPr>
        <w:t xml:space="preserve">(c)  </w:t>
      </w:r>
      <w:r w:rsidR="007915F9" w:rsidRPr="00935698">
        <w:rPr>
          <w:i/>
          <w:iCs/>
          <w:color w:val="auto"/>
          <w:u w:val="single"/>
        </w:rPr>
        <w:t>Effective date</w:t>
      </w:r>
      <w:r w:rsidR="007915F9" w:rsidRPr="00935698">
        <w:rPr>
          <w:color w:val="auto"/>
          <w:u w:val="single"/>
        </w:rPr>
        <w:t xml:space="preserve">. </w:t>
      </w:r>
      <w:r w:rsidR="00625C0B" w:rsidRPr="00935698">
        <w:rPr>
          <w:color w:val="auto"/>
          <w:u w:val="single"/>
        </w:rPr>
        <w:t>–</w:t>
      </w:r>
      <w:r w:rsidR="007915F9" w:rsidRPr="00935698">
        <w:rPr>
          <w:color w:val="auto"/>
          <w:u w:val="single"/>
        </w:rPr>
        <w:t xml:space="preserve"> </w:t>
      </w:r>
      <w:r w:rsidRPr="00935698">
        <w:rPr>
          <w:color w:val="auto"/>
          <w:u w:val="single"/>
        </w:rPr>
        <w:t xml:space="preserve">This section shall become effective upon passage. </w:t>
      </w:r>
    </w:p>
    <w:p w14:paraId="2D499AF4" w14:textId="77777777" w:rsidR="000F16DF" w:rsidRPr="00935698" w:rsidRDefault="000F16DF" w:rsidP="00CC1F3B">
      <w:pPr>
        <w:pStyle w:val="Note"/>
        <w:rPr>
          <w:color w:val="auto"/>
        </w:rPr>
      </w:pPr>
    </w:p>
    <w:p w14:paraId="25D89A51" w14:textId="77777777" w:rsidR="00A4236F" w:rsidRPr="00935698" w:rsidRDefault="00A4236F" w:rsidP="00CC1F3B">
      <w:pPr>
        <w:pStyle w:val="Note"/>
        <w:rPr>
          <w:color w:val="auto"/>
        </w:rPr>
      </w:pPr>
    </w:p>
    <w:p w14:paraId="369B89B7" w14:textId="4EC63B2A" w:rsidR="006865E9" w:rsidRPr="00935698" w:rsidRDefault="00CF1DCA" w:rsidP="00CC1F3B">
      <w:pPr>
        <w:pStyle w:val="Note"/>
        <w:rPr>
          <w:color w:val="auto"/>
        </w:rPr>
      </w:pPr>
      <w:r w:rsidRPr="00935698">
        <w:rPr>
          <w:color w:val="auto"/>
        </w:rPr>
        <w:t xml:space="preserve">NOTE: </w:t>
      </w:r>
      <w:r w:rsidR="000F16DF" w:rsidRPr="00935698">
        <w:rPr>
          <w:color w:val="auto"/>
        </w:rPr>
        <w:t>The purpose of this Bill is to create two readily identifiable pathways to better prepare high school students for their chosen career path during their final two years of high school which will prepare them for either a white</w:t>
      </w:r>
      <w:r w:rsidR="00F44D6A" w:rsidRPr="00935698">
        <w:rPr>
          <w:color w:val="auto"/>
        </w:rPr>
        <w:t xml:space="preserve">-collar </w:t>
      </w:r>
      <w:r w:rsidR="000F16DF" w:rsidRPr="00935698">
        <w:rPr>
          <w:color w:val="auto"/>
        </w:rPr>
        <w:t>or blue</w:t>
      </w:r>
      <w:r w:rsidR="00F44D6A" w:rsidRPr="00935698">
        <w:rPr>
          <w:color w:val="auto"/>
        </w:rPr>
        <w:t>-</w:t>
      </w:r>
      <w:r w:rsidR="000F16DF" w:rsidRPr="00935698">
        <w:rPr>
          <w:color w:val="auto"/>
        </w:rPr>
        <w:t>collar career path depending upon their personal leanings, talents, and skill sets.</w:t>
      </w:r>
      <w:r w:rsidR="000F16DF" w:rsidRPr="00935698">
        <w:rPr>
          <w:b/>
          <w:bCs/>
          <w:color w:val="auto"/>
        </w:rPr>
        <w:t xml:space="preserve">    </w:t>
      </w:r>
    </w:p>
    <w:p w14:paraId="07FF070D" w14:textId="77777777" w:rsidR="006865E9" w:rsidRPr="00935698" w:rsidRDefault="00AE48A0" w:rsidP="00CC1F3B">
      <w:pPr>
        <w:pStyle w:val="Note"/>
        <w:rPr>
          <w:color w:val="auto"/>
        </w:rPr>
      </w:pPr>
      <w:r w:rsidRPr="00935698">
        <w:rPr>
          <w:color w:val="auto"/>
        </w:rPr>
        <w:t>Strike-throughs indicate language that would be stricken from a heading or the present law and underscoring indicates new language that would be added.</w:t>
      </w:r>
    </w:p>
    <w:sectPr w:rsidR="006865E9" w:rsidRPr="00935698"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5D7E" w14:textId="77777777" w:rsidR="00F44D6A" w:rsidRPr="00B844FE" w:rsidRDefault="00F44D6A" w:rsidP="00B844FE">
      <w:r>
        <w:separator/>
      </w:r>
    </w:p>
  </w:endnote>
  <w:endnote w:type="continuationSeparator" w:id="0">
    <w:p w14:paraId="5119570D" w14:textId="77777777" w:rsidR="00F44D6A" w:rsidRPr="00B844FE" w:rsidRDefault="00F44D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F44D6A" w:rsidRPr="00B844FE" w:rsidRDefault="00F44D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F44D6A" w:rsidRDefault="00F44D6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F44D6A" w:rsidRDefault="00F44D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BC5A" w14:textId="77777777" w:rsidR="00F44D6A" w:rsidRPr="00B844FE" w:rsidRDefault="00F44D6A" w:rsidP="00B844FE">
      <w:r>
        <w:separator/>
      </w:r>
    </w:p>
  </w:footnote>
  <w:footnote w:type="continuationSeparator" w:id="0">
    <w:p w14:paraId="3E7A26DB" w14:textId="77777777" w:rsidR="00F44D6A" w:rsidRPr="00B844FE" w:rsidRDefault="00F44D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F44D6A" w:rsidRPr="00B844FE" w:rsidRDefault="004D6214">
    <w:pPr>
      <w:pStyle w:val="Header"/>
    </w:pPr>
    <w:sdt>
      <w:sdtPr>
        <w:id w:val="-684364211"/>
        <w:placeholder>
          <w:docPart w:val="DAAAA341E2CB41AC888E0E219509BD31"/>
        </w:placeholder>
        <w:temporary/>
        <w:showingPlcHdr/>
        <w15:appearance w15:val="hidden"/>
      </w:sdtPr>
      <w:sdtEndPr/>
      <w:sdtContent>
        <w:r w:rsidR="00F44D6A" w:rsidRPr="00B844FE">
          <w:t>[Type here]</w:t>
        </w:r>
      </w:sdtContent>
    </w:sdt>
    <w:r w:rsidR="00F44D6A" w:rsidRPr="00B844FE">
      <w:ptab w:relativeTo="margin" w:alignment="left" w:leader="none"/>
    </w:r>
    <w:sdt>
      <w:sdtPr>
        <w:id w:val="-556240388"/>
        <w:placeholder>
          <w:docPart w:val="DAAAA341E2CB41AC888E0E219509BD31"/>
        </w:placeholder>
        <w:temporary/>
        <w:showingPlcHdr/>
        <w15:appearance w15:val="hidden"/>
      </w:sdtPr>
      <w:sdtEndPr/>
      <w:sdtContent>
        <w:r w:rsidR="00F44D6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43BF69D7" w:rsidR="00F44D6A" w:rsidRPr="00C33014" w:rsidRDefault="00F44D6A"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2021R2982</w:t>
        </w:r>
      </w:sdtContent>
    </w:sdt>
  </w:p>
  <w:p w14:paraId="5CC66486" w14:textId="77777777" w:rsidR="00F44D6A" w:rsidRPr="00C33014" w:rsidRDefault="00F44D6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2BADA97E" w:rsidR="00F44D6A" w:rsidRPr="002A0269" w:rsidRDefault="004D6214" w:rsidP="00CC1F3B">
    <w:pPr>
      <w:pStyle w:val="HeaderStyle"/>
    </w:pPr>
    <w:sdt>
      <w:sdtPr>
        <w:tag w:val="BNumWH"/>
        <w:id w:val="-1890952866"/>
        <w:showingPlcHdr/>
        <w:text/>
      </w:sdtPr>
      <w:sdtEndPr/>
      <w:sdtContent/>
    </w:sdt>
    <w:r w:rsidR="00F44D6A">
      <w:t xml:space="preserve"> </w:t>
    </w:r>
    <w:r w:rsidR="00F44D6A" w:rsidRPr="002A0269">
      <w:ptab w:relativeTo="margin" w:alignment="center" w:leader="none"/>
    </w:r>
    <w:r w:rsidR="00F44D6A">
      <w:tab/>
    </w:r>
    <w:sdt>
      <w:sdtPr>
        <w:alias w:val="CBD Number"/>
        <w:tag w:val="CBD Number"/>
        <w:id w:val="-944383718"/>
        <w:lock w:val="sdtLocked"/>
        <w:text/>
      </w:sdtPr>
      <w:sdtEndPr/>
      <w:sdtContent>
        <w:r w:rsidR="00F44D6A">
          <w:t>2021R</w:t>
        </w:r>
      </w:sdtContent>
    </w:sdt>
    <w:r w:rsidR="00F44D6A">
      <w:t>2982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D22"/>
    <w:rsid w:val="000C5C77"/>
    <w:rsid w:val="000E3912"/>
    <w:rsid w:val="000F16DF"/>
    <w:rsid w:val="0010070F"/>
    <w:rsid w:val="001421C0"/>
    <w:rsid w:val="0015112E"/>
    <w:rsid w:val="001552E7"/>
    <w:rsid w:val="001566B4"/>
    <w:rsid w:val="001A66B7"/>
    <w:rsid w:val="001C279E"/>
    <w:rsid w:val="001D459E"/>
    <w:rsid w:val="001E2843"/>
    <w:rsid w:val="00202343"/>
    <w:rsid w:val="0027011C"/>
    <w:rsid w:val="00270784"/>
    <w:rsid w:val="00274200"/>
    <w:rsid w:val="00275740"/>
    <w:rsid w:val="002A0269"/>
    <w:rsid w:val="002F4E0B"/>
    <w:rsid w:val="00303684"/>
    <w:rsid w:val="0030675D"/>
    <w:rsid w:val="003143F5"/>
    <w:rsid w:val="00314854"/>
    <w:rsid w:val="00394191"/>
    <w:rsid w:val="003A083D"/>
    <w:rsid w:val="003C51CD"/>
    <w:rsid w:val="0040250D"/>
    <w:rsid w:val="004368E0"/>
    <w:rsid w:val="0043708E"/>
    <w:rsid w:val="004C13DD"/>
    <w:rsid w:val="004D6214"/>
    <w:rsid w:val="004E1F78"/>
    <w:rsid w:val="004E3441"/>
    <w:rsid w:val="004F11ED"/>
    <w:rsid w:val="00500579"/>
    <w:rsid w:val="00502AD4"/>
    <w:rsid w:val="00522ACA"/>
    <w:rsid w:val="005556D0"/>
    <w:rsid w:val="005A3DAE"/>
    <w:rsid w:val="005A5366"/>
    <w:rsid w:val="005D0D1A"/>
    <w:rsid w:val="00625C0B"/>
    <w:rsid w:val="0063344D"/>
    <w:rsid w:val="006369EB"/>
    <w:rsid w:val="00637E73"/>
    <w:rsid w:val="006775F8"/>
    <w:rsid w:val="006865E9"/>
    <w:rsid w:val="006914A1"/>
    <w:rsid w:val="00691F3E"/>
    <w:rsid w:val="00694BFB"/>
    <w:rsid w:val="006A106B"/>
    <w:rsid w:val="006C523D"/>
    <w:rsid w:val="006D4036"/>
    <w:rsid w:val="006F24D6"/>
    <w:rsid w:val="00761D1E"/>
    <w:rsid w:val="007915F9"/>
    <w:rsid w:val="007A5259"/>
    <w:rsid w:val="007A68C6"/>
    <w:rsid w:val="007A7081"/>
    <w:rsid w:val="007D0566"/>
    <w:rsid w:val="007D1042"/>
    <w:rsid w:val="007F1CF5"/>
    <w:rsid w:val="00834EDE"/>
    <w:rsid w:val="008736AA"/>
    <w:rsid w:val="00896571"/>
    <w:rsid w:val="008A336E"/>
    <w:rsid w:val="008D275D"/>
    <w:rsid w:val="00923807"/>
    <w:rsid w:val="00935698"/>
    <w:rsid w:val="0095583E"/>
    <w:rsid w:val="00980327"/>
    <w:rsid w:val="009840BC"/>
    <w:rsid w:val="00986478"/>
    <w:rsid w:val="009B5557"/>
    <w:rsid w:val="009F1067"/>
    <w:rsid w:val="00A14528"/>
    <w:rsid w:val="00A2433F"/>
    <w:rsid w:val="00A31E01"/>
    <w:rsid w:val="00A4236F"/>
    <w:rsid w:val="00A527AD"/>
    <w:rsid w:val="00A718CF"/>
    <w:rsid w:val="00A87DAB"/>
    <w:rsid w:val="00A958E5"/>
    <w:rsid w:val="00AA5623"/>
    <w:rsid w:val="00AD7BA5"/>
    <w:rsid w:val="00AE48A0"/>
    <w:rsid w:val="00AE61BE"/>
    <w:rsid w:val="00B16F25"/>
    <w:rsid w:val="00B24422"/>
    <w:rsid w:val="00B647EC"/>
    <w:rsid w:val="00B66B81"/>
    <w:rsid w:val="00B76930"/>
    <w:rsid w:val="00B76DFE"/>
    <w:rsid w:val="00B77541"/>
    <w:rsid w:val="00B80518"/>
    <w:rsid w:val="00B80C20"/>
    <w:rsid w:val="00B844FE"/>
    <w:rsid w:val="00B86B4F"/>
    <w:rsid w:val="00BA1F84"/>
    <w:rsid w:val="00BA4CA3"/>
    <w:rsid w:val="00BC562B"/>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44D6A"/>
    <w:rsid w:val="00F62EFB"/>
    <w:rsid w:val="00F812C0"/>
    <w:rsid w:val="00F82A33"/>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3960F1"/>
    <w:rsid w:val="008F646A"/>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2021-03-08T14:19:00Z</dcterms:created>
  <dcterms:modified xsi:type="dcterms:W3CDTF">2021-03-08T14:19:00Z</dcterms:modified>
</cp:coreProperties>
</file>